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B3" w:rsidRDefault="008E74B3" w:rsidP="008E74B3">
      <w:pPr>
        <w:spacing w:after="0"/>
        <w:rPr>
          <w:rFonts w:ascii="Times New Roman" w:hAnsi="Times New Roman"/>
        </w:rPr>
      </w:pPr>
      <w:r>
        <w:rPr>
          <w:rFonts w:ascii="Times New Roman" w:hAnsi="Times New Roman"/>
        </w:rPr>
        <w:t>Daily lesson plan for April 24, 2012</w:t>
      </w:r>
    </w:p>
    <w:p w:rsidR="008E74B3" w:rsidRDefault="008E74B3" w:rsidP="008E74B3">
      <w:pPr>
        <w:spacing w:after="0"/>
        <w:rPr>
          <w:rFonts w:ascii="Times New Roman" w:hAnsi="Times New Roman"/>
        </w:rPr>
      </w:pPr>
      <w:r>
        <w:rPr>
          <w:rFonts w:ascii="Times New Roman" w:hAnsi="Times New Roman"/>
        </w:rPr>
        <w:t>Subject: English II CP A — 90 minutes</w:t>
      </w:r>
    </w:p>
    <w:p w:rsidR="008E74B3" w:rsidRDefault="008E74B3" w:rsidP="008E74B3">
      <w:pPr>
        <w:spacing w:after="0"/>
        <w:rPr>
          <w:rFonts w:ascii="Times New Roman" w:hAnsi="Times New Roman"/>
        </w:rPr>
      </w:pPr>
      <w:r>
        <w:rPr>
          <w:rFonts w:ascii="Times New Roman" w:hAnsi="Times New Roman"/>
        </w:rPr>
        <w:t>Topic: Difference in opinion: How different schools of criticism change meaning</w:t>
      </w:r>
    </w:p>
    <w:p w:rsidR="008E74B3" w:rsidRDefault="008E74B3" w:rsidP="008E74B3">
      <w:pPr>
        <w:spacing w:after="0"/>
        <w:rPr>
          <w:rFonts w:ascii="Times New Roman" w:hAnsi="Times New Roman"/>
        </w:rPr>
      </w:pPr>
    </w:p>
    <w:p w:rsidR="00414692" w:rsidRDefault="008E74B3" w:rsidP="008E74B3">
      <w:pPr>
        <w:spacing w:after="0"/>
        <w:rPr>
          <w:rFonts w:ascii="Times New Roman" w:hAnsi="Times New Roman"/>
        </w:rPr>
      </w:pPr>
      <w:r>
        <w:rPr>
          <w:rFonts w:ascii="Times New Roman" w:hAnsi="Times New Roman"/>
        </w:rPr>
        <w:t>Method: Small-Group Questions (p. 164)</w:t>
      </w:r>
    </w:p>
    <w:p w:rsidR="00414692" w:rsidRDefault="00414692" w:rsidP="008E74B3">
      <w:pPr>
        <w:spacing w:after="0"/>
        <w:rPr>
          <w:rFonts w:ascii="Times New Roman" w:hAnsi="Times New Roman"/>
        </w:rPr>
      </w:pPr>
    </w:p>
    <w:p w:rsidR="00414692" w:rsidRDefault="00414692" w:rsidP="008E74B3">
      <w:pPr>
        <w:spacing w:after="0"/>
        <w:rPr>
          <w:rFonts w:ascii="Times New Roman" w:hAnsi="Times New Roman"/>
        </w:rPr>
      </w:pPr>
      <w:r>
        <w:rPr>
          <w:rFonts w:ascii="Times New Roman" w:hAnsi="Times New Roman"/>
        </w:rPr>
        <w:t xml:space="preserve">Objectives: </w:t>
      </w:r>
    </w:p>
    <w:p w:rsidR="00331D0D" w:rsidRDefault="00414692" w:rsidP="00414692">
      <w:pPr>
        <w:pStyle w:val="ListParagraph"/>
        <w:numPr>
          <w:ilvl w:val="0"/>
          <w:numId w:val="1"/>
        </w:numPr>
        <w:spacing w:after="0"/>
        <w:rPr>
          <w:rFonts w:ascii="Times New Roman" w:hAnsi="Times New Roman"/>
        </w:rPr>
      </w:pPr>
      <w:r>
        <w:rPr>
          <w:rFonts w:ascii="Times New Roman" w:hAnsi="Times New Roman"/>
        </w:rPr>
        <w:t xml:space="preserve">Students will </w:t>
      </w:r>
      <w:r w:rsidR="00331D0D">
        <w:rPr>
          <w:rFonts w:ascii="Times New Roman" w:hAnsi="Times New Roman"/>
        </w:rPr>
        <w:t xml:space="preserve">view </w:t>
      </w:r>
      <w:r w:rsidR="00331D0D">
        <w:rPr>
          <w:rFonts w:ascii="Times New Roman" w:hAnsi="Times New Roman"/>
          <w:i/>
        </w:rPr>
        <w:t>1984</w:t>
      </w:r>
      <w:r w:rsidR="00331D0D">
        <w:rPr>
          <w:rFonts w:ascii="Times New Roman" w:hAnsi="Times New Roman"/>
        </w:rPr>
        <w:t xml:space="preserve"> and “Harrison Bergeron” through different criticism lenses in order to determine how perspective is linked to meaning. (E2-2.1)</w:t>
      </w:r>
    </w:p>
    <w:p w:rsidR="00331D0D" w:rsidRDefault="00331D0D" w:rsidP="00414692">
      <w:pPr>
        <w:pStyle w:val="ListParagraph"/>
        <w:numPr>
          <w:ilvl w:val="0"/>
          <w:numId w:val="1"/>
        </w:numPr>
        <w:spacing w:after="0"/>
        <w:rPr>
          <w:rFonts w:ascii="Times New Roman" w:hAnsi="Times New Roman"/>
        </w:rPr>
      </w:pPr>
      <w:r>
        <w:rPr>
          <w:rFonts w:ascii="Times New Roman" w:hAnsi="Times New Roman"/>
        </w:rPr>
        <w:t>Students will work together in small groups to create their own questions to answer and pose to the class. (E2-1.6)</w:t>
      </w:r>
    </w:p>
    <w:p w:rsidR="00331D0D" w:rsidRDefault="00331D0D" w:rsidP="00414692">
      <w:pPr>
        <w:pStyle w:val="ListParagraph"/>
        <w:numPr>
          <w:ilvl w:val="0"/>
          <w:numId w:val="1"/>
        </w:numPr>
        <w:spacing w:after="0"/>
        <w:rPr>
          <w:rFonts w:ascii="Times New Roman" w:hAnsi="Times New Roman"/>
        </w:rPr>
      </w:pPr>
      <w:r>
        <w:rPr>
          <w:rFonts w:ascii="Times New Roman" w:hAnsi="Times New Roman"/>
        </w:rPr>
        <w:t>Students will compare different literary genre’s to discover meaning through student-generated questions (E2-1.7)</w:t>
      </w:r>
    </w:p>
    <w:p w:rsidR="00331D0D" w:rsidRDefault="00331D0D" w:rsidP="00331D0D">
      <w:pPr>
        <w:spacing w:after="0"/>
        <w:rPr>
          <w:rFonts w:ascii="Times New Roman" w:hAnsi="Times New Roman"/>
        </w:rPr>
      </w:pPr>
    </w:p>
    <w:p w:rsidR="00331D0D" w:rsidRDefault="00331D0D" w:rsidP="00331D0D">
      <w:pPr>
        <w:spacing w:after="0"/>
        <w:rPr>
          <w:rFonts w:ascii="Times New Roman" w:hAnsi="Times New Roman"/>
        </w:rPr>
      </w:pPr>
      <w:r>
        <w:rPr>
          <w:rFonts w:ascii="Times New Roman" w:hAnsi="Times New Roman"/>
        </w:rPr>
        <w:t>Purpose:</w:t>
      </w:r>
    </w:p>
    <w:p w:rsidR="00A47613" w:rsidRDefault="00331D0D" w:rsidP="00331D0D">
      <w:pPr>
        <w:spacing w:after="0"/>
        <w:rPr>
          <w:rFonts w:ascii="Times New Roman" w:hAnsi="Times New Roman"/>
        </w:rPr>
      </w:pPr>
      <w:r>
        <w:rPr>
          <w:rFonts w:ascii="Times New Roman" w:hAnsi="Times New Roman"/>
        </w:rPr>
        <w:t xml:space="preserve">The purpose of this lesson is to demonstrate how different backgrounds </w:t>
      </w:r>
      <w:r w:rsidR="00A47613">
        <w:rPr>
          <w:rFonts w:ascii="Times New Roman" w:hAnsi="Times New Roman"/>
        </w:rPr>
        <w:t>can affect perception. We will be discussing different schools of literary criticism, and by doing so, students will be able to see that although perspectives are different, not just one is necessarily correct. Different backgrounds bring different yet valuable perspectives to the table.</w:t>
      </w:r>
    </w:p>
    <w:p w:rsidR="00A47613" w:rsidRDefault="00A47613" w:rsidP="00331D0D">
      <w:pPr>
        <w:spacing w:after="0"/>
        <w:rPr>
          <w:rFonts w:ascii="Times New Roman" w:hAnsi="Times New Roman"/>
        </w:rPr>
      </w:pPr>
    </w:p>
    <w:p w:rsidR="00A47613" w:rsidRDefault="00A47613" w:rsidP="00331D0D">
      <w:pPr>
        <w:spacing w:after="0"/>
        <w:rPr>
          <w:rFonts w:ascii="Times New Roman" w:hAnsi="Times New Roman"/>
        </w:rPr>
      </w:pPr>
      <w:r>
        <w:rPr>
          <w:rFonts w:ascii="Times New Roman" w:hAnsi="Times New Roman"/>
        </w:rPr>
        <w:t>Procedures:</w:t>
      </w:r>
    </w:p>
    <w:p w:rsidR="00A47613" w:rsidRDefault="00A47613" w:rsidP="00331D0D">
      <w:pPr>
        <w:spacing w:after="0"/>
        <w:rPr>
          <w:rFonts w:ascii="Times New Roman" w:hAnsi="Times New Roman"/>
        </w:rPr>
      </w:pPr>
      <w:r>
        <w:rPr>
          <w:rFonts w:ascii="Times New Roman" w:hAnsi="Times New Roman"/>
        </w:rPr>
        <w:t>Introduction:</w:t>
      </w:r>
    </w:p>
    <w:p w:rsidR="00A47613" w:rsidRDefault="00AB622C" w:rsidP="00A47613">
      <w:pPr>
        <w:pStyle w:val="ListParagraph"/>
        <w:numPr>
          <w:ilvl w:val="0"/>
          <w:numId w:val="2"/>
        </w:numPr>
        <w:spacing w:after="0"/>
        <w:rPr>
          <w:rFonts w:ascii="Times New Roman" w:hAnsi="Times New Roman"/>
        </w:rPr>
      </w:pPr>
      <w:r>
        <w:rPr>
          <w:rFonts w:ascii="Times New Roman" w:hAnsi="Times New Roman"/>
        </w:rPr>
        <w:t>Silent sustained reading (15</w:t>
      </w:r>
      <w:r w:rsidR="00A47613">
        <w:rPr>
          <w:rFonts w:ascii="Times New Roman" w:hAnsi="Times New Roman"/>
        </w:rPr>
        <w:t xml:space="preserve"> minutes)</w:t>
      </w:r>
    </w:p>
    <w:p w:rsidR="00A47613" w:rsidRDefault="00A47613" w:rsidP="00A47613">
      <w:pPr>
        <w:pStyle w:val="ListParagraph"/>
        <w:numPr>
          <w:ilvl w:val="0"/>
          <w:numId w:val="2"/>
        </w:numPr>
        <w:spacing w:after="0"/>
        <w:rPr>
          <w:rFonts w:ascii="Times New Roman" w:hAnsi="Times New Roman"/>
        </w:rPr>
      </w:pPr>
      <w:r>
        <w:rPr>
          <w:rFonts w:ascii="Times New Roman" w:hAnsi="Times New Roman"/>
        </w:rPr>
        <w:t>Introduction and mini-lesson for Marxist</w:t>
      </w:r>
      <w:r w:rsidR="00AB622C">
        <w:rPr>
          <w:rFonts w:ascii="Times New Roman" w:hAnsi="Times New Roman"/>
        </w:rPr>
        <w:t>,</w:t>
      </w:r>
      <w:r>
        <w:rPr>
          <w:rFonts w:ascii="Times New Roman" w:hAnsi="Times New Roman"/>
        </w:rPr>
        <w:t xml:space="preserve"> feminist</w:t>
      </w:r>
      <w:r w:rsidR="00AB622C">
        <w:rPr>
          <w:rFonts w:ascii="Times New Roman" w:hAnsi="Times New Roman"/>
        </w:rPr>
        <w:t>, formalist and Freudian</w:t>
      </w:r>
      <w:r>
        <w:rPr>
          <w:rFonts w:ascii="Times New Roman" w:hAnsi="Times New Roman"/>
        </w:rPr>
        <w:t xml:space="preserve"> critique (notes attached) </w:t>
      </w:r>
      <w:r w:rsidR="0049276E">
        <w:rPr>
          <w:rFonts w:ascii="Times New Roman" w:hAnsi="Times New Roman"/>
        </w:rPr>
        <w:t xml:space="preserve">(on </w:t>
      </w:r>
      <w:proofErr w:type="spellStart"/>
      <w:r w:rsidR="0049276E">
        <w:rPr>
          <w:rFonts w:ascii="Times New Roman" w:hAnsi="Times New Roman"/>
        </w:rPr>
        <w:t>Popplet</w:t>
      </w:r>
      <w:proofErr w:type="spellEnd"/>
      <w:r w:rsidR="0049276E">
        <w:rPr>
          <w:rFonts w:ascii="Times New Roman" w:hAnsi="Times New Roman"/>
        </w:rPr>
        <w:t xml:space="preserve">) </w:t>
      </w:r>
      <w:r>
        <w:rPr>
          <w:rFonts w:ascii="Times New Roman" w:hAnsi="Times New Roman"/>
        </w:rPr>
        <w:t>(10 minutes)</w:t>
      </w:r>
    </w:p>
    <w:p w:rsidR="00A47613" w:rsidRDefault="00A47613" w:rsidP="00A47613">
      <w:pPr>
        <w:pStyle w:val="ListParagraph"/>
        <w:numPr>
          <w:ilvl w:val="0"/>
          <w:numId w:val="2"/>
        </w:numPr>
        <w:spacing w:after="0"/>
        <w:rPr>
          <w:rFonts w:ascii="Times New Roman" w:hAnsi="Times New Roman"/>
        </w:rPr>
      </w:pPr>
      <w:r>
        <w:rPr>
          <w:rFonts w:ascii="Times New Roman" w:hAnsi="Times New Roman"/>
        </w:rPr>
        <w:t>Students will read “Harrison Bergeron” independently. (10 minutes)</w:t>
      </w:r>
    </w:p>
    <w:p w:rsidR="00A47613" w:rsidRDefault="00A47613" w:rsidP="00A47613">
      <w:pPr>
        <w:spacing w:after="0"/>
        <w:rPr>
          <w:rFonts w:ascii="Times New Roman" w:hAnsi="Times New Roman"/>
        </w:rPr>
      </w:pPr>
      <w:r>
        <w:rPr>
          <w:rFonts w:ascii="Times New Roman" w:hAnsi="Times New Roman"/>
        </w:rPr>
        <w:t>Development:</w:t>
      </w:r>
    </w:p>
    <w:p w:rsidR="00AB622C" w:rsidRDefault="00A47613" w:rsidP="00A47613">
      <w:pPr>
        <w:pStyle w:val="ListParagraph"/>
        <w:numPr>
          <w:ilvl w:val="0"/>
          <w:numId w:val="3"/>
        </w:numPr>
        <w:spacing w:after="0"/>
        <w:rPr>
          <w:rFonts w:ascii="Times New Roman" w:hAnsi="Times New Roman"/>
        </w:rPr>
      </w:pPr>
      <w:r>
        <w:rPr>
          <w:rFonts w:ascii="Times New Roman" w:hAnsi="Times New Roman"/>
        </w:rPr>
        <w:t xml:space="preserve">After reading the short story, students will be split into 4 groups of 6 students. </w:t>
      </w:r>
    </w:p>
    <w:p w:rsidR="00AB622C" w:rsidRDefault="00A47613" w:rsidP="00AB622C">
      <w:pPr>
        <w:pStyle w:val="ListParagraph"/>
        <w:numPr>
          <w:ilvl w:val="1"/>
          <w:numId w:val="3"/>
        </w:numPr>
        <w:spacing w:after="0"/>
        <w:rPr>
          <w:rFonts w:ascii="Times New Roman" w:hAnsi="Times New Roman"/>
        </w:rPr>
      </w:pPr>
      <w:r>
        <w:rPr>
          <w:rFonts w:ascii="Times New Roman" w:hAnsi="Times New Roman"/>
        </w:rPr>
        <w:t xml:space="preserve">Two groups will be assigned the same passage from </w:t>
      </w:r>
      <w:r>
        <w:rPr>
          <w:rFonts w:ascii="Times New Roman" w:hAnsi="Times New Roman"/>
          <w:i/>
        </w:rPr>
        <w:t>1984</w:t>
      </w:r>
      <w:r w:rsidR="00241493">
        <w:rPr>
          <w:rFonts w:ascii="Times New Roman" w:hAnsi="Times New Roman"/>
        </w:rPr>
        <w:t xml:space="preserve"> (page 126 - 129)</w:t>
      </w:r>
      <w:r w:rsidR="0049276E">
        <w:rPr>
          <w:rFonts w:ascii="Times New Roman" w:hAnsi="Times New Roman"/>
        </w:rPr>
        <w:t xml:space="preserve"> (adaptable for eBook)</w:t>
      </w:r>
      <w:r>
        <w:rPr>
          <w:rFonts w:ascii="Times New Roman" w:hAnsi="Times New Roman"/>
        </w:rPr>
        <w:t xml:space="preserve">. Of these two groups, one will come up with questions that a feminist critique would ask about the text. The other group will come up with questions that a Marxist critique would ask </w:t>
      </w:r>
      <w:r w:rsidR="00AB622C">
        <w:rPr>
          <w:rFonts w:ascii="Times New Roman" w:hAnsi="Times New Roman"/>
        </w:rPr>
        <w:t>about the passage.</w:t>
      </w:r>
    </w:p>
    <w:p w:rsidR="00AB622C" w:rsidRDefault="00AB622C" w:rsidP="00AB622C">
      <w:pPr>
        <w:pStyle w:val="ListParagraph"/>
        <w:numPr>
          <w:ilvl w:val="1"/>
          <w:numId w:val="3"/>
        </w:numPr>
        <w:spacing w:after="0"/>
        <w:rPr>
          <w:rFonts w:ascii="Times New Roman" w:hAnsi="Times New Roman"/>
        </w:rPr>
      </w:pPr>
      <w:r>
        <w:rPr>
          <w:rFonts w:ascii="Times New Roman" w:hAnsi="Times New Roman"/>
        </w:rPr>
        <w:t>The other two groups will focus on “Harrison Bergeron.” One of these groups will write questions from a Freudian perspective while the other group writes questions from that of a formalist critic. (10 minutes)</w:t>
      </w:r>
    </w:p>
    <w:p w:rsidR="00C55AAB" w:rsidRDefault="00AB622C" w:rsidP="00AB622C">
      <w:pPr>
        <w:pStyle w:val="ListParagraph"/>
        <w:numPr>
          <w:ilvl w:val="0"/>
          <w:numId w:val="3"/>
        </w:numPr>
        <w:spacing w:after="0"/>
        <w:rPr>
          <w:rFonts w:ascii="Times New Roman" w:hAnsi="Times New Roman"/>
        </w:rPr>
      </w:pPr>
      <w:r>
        <w:rPr>
          <w:rFonts w:ascii="Times New Roman" w:hAnsi="Times New Roman"/>
        </w:rPr>
        <w:t xml:space="preserve">After students work together in groups each group will lead discussion by asking the class the questions they came </w:t>
      </w:r>
      <w:r w:rsidR="00C55AAB">
        <w:rPr>
          <w:rFonts w:ascii="Times New Roman" w:hAnsi="Times New Roman"/>
        </w:rPr>
        <w:t>up with. Each group will have 8-10</w:t>
      </w:r>
      <w:r>
        <w:rPr>
          <w:rFonts w:ascii="Times New Roman" w:hAnsi="Times New Roman"/>
        </w:rPr>
        <w:t xml:space="preserve"> minutes to lead</w:t>
      </w:r>
      <w:r w:rsidR="0049276E">
        <w:rPr>
          <w:rFonts w:ascii="Times New Roman" w:hAnsi="Times New Roman"/>
        </w:rPr>
        <w:t>. Students should come up with a way to present this with media.</w:t>
      </w:r>
      <w:r>
        <w:rPr>
          <w:rFonts w:ascii="Times New Roman" w:hAnsi="Times New Roman"/>
        </w:rPr>
        <w:t xml:space="preserve"> (40 minutes</w:t>
      </w:r>
      <w:r w:rsidR="00C55AAB">
        <w:rPr>
          <w:rFonts w:ascii="Times New Roman" w:hAnsi="Times New Roman"/>
        </w:rPr>
        <w:t xml:space="preserve"> max</w:t>
      </w:r>
      <w:r>
        <w:rPr>
          <w:rFonts w:ascii="Times New Roman" w:hAnsi="Times New Roman"/>
        </w:rPr>
        <w:t>)</w:t>
      </w:r>
    </w:p>
    <w:p w:rsidR="00C55AAB" w:rsidRDefault="00C55AAB" w:rsidP="00AB622C">
      <w:pPr>
        <w:pStyle w:val="ListParagraph"/>
        <w:numPr>
          <w:ilvl w:val="0"/>
          <w:numId w:val="3"/>
        </w:numPr>
        <w:spacing w:after="0"/>
        <w:rPr>
          <w:rFonts w:ascii="Times New Roman" w:hAnsi="Times New Roman"/>
        </w:rPr>
      </w:pPr>
      <w:r>
        <w:rPr>
          <w:rFonts w:ascii="Times New Roman" w:hAnsi="Times New Roman"/>
        </w:rPr>
        <w:t>Discuss how each group brought a different perspective, but they were all important in understanding each of the texts.</w:t>
      </w:r>
    </w:p>
    <w:p w:rsidR="00C55AAB" w:rsidRDefault="00C55AAB" w:rsidP="00C55AAB">
      <w:pPr>
        <w:spacing w:after="0"/>
        <w:rPr>
          <w:rFonts w:ascii="Times New Roman" w:hAnsi="Times New Roman"/>
        </w:rPr>
      </w:pPr>
      <w:r>
        <w:rPr>
          <w:rFonts w:ascii="Times New Roman" w:hAnsi="Times New Roman"/>
        </w:rPr>
        <w:t>Conclusion:</w:t>
      </w:r>
    </w:p>
    <w:p w:rsidR="00C55AAB" w:rsidRDefault="00C55AAB" w:rsidP="00C55AAB">
      <w:pPr>
        <w:pStyle w:val="ListParagraph"/>
        <w:numPr>
          <w:ilvl w:val="0"/>
          <w:numId w:val="4"/>
        </w:numPr>
        <w:spacing w:after="0"/>
        <w:rPr>
          <w:rFonts w:ascii="Times New Roman" w:hAnsi="Times New Roman"/>
        </w:rPr>
      </w:pPr>
      <w:r>
        <w:rPr>
          <w:rFonts w:ascii="Times New Roman" w:hAnsi="Times New Roman"/>
        </w:rPr>
        <w:t>In the last 5 minutes of cl</w:t>
      </w:r>
      <w:r w:rsidR="0049276E">
        <w:rPr>
          <w:rFonts w:ascii="Times New Roman" w:hAnsi="Times New Roman"/>
        </w:rPr>
        <w:t xml:space="preserve">ass students will write in a response on </w:t>
      </w:r>
      <w:proofErr w:type="spellStart"/>
      <w:r w:rsidR="0049276E">
        <w:rPr>
          <w:rFonts w:ascii="Times New Roman" w:hAnsi="Times New Roman"/>
        </w:rPr>
        <w:t>Edmodo</w:t>
      </w:r>
      <w:proofErr w:type="spellEnd"/>
      <w:r>
        <w:rPr>
          <w:rFonts w:ascii="Times New Roman" w:hAnsi="Times New Roman"/>
        </w:rPr>
        <w:t xml:space="preserve">: “What interpretation did you like the best? Why?” </w:t>
      </w:r>
    </w:p>
    <w:p w:rsidR="00C55AAB" w:rsidRDefault="00C55AAB" w:rsidP="00C55AAB">
      <w:pPr>
        <w:spacing w:after="0"/>
        <w:rPr>
          <w:rFonts w:ascii="Times New Roman" w:hAnsi="Times New Roman"/>
        </w:rPr>
      </w:pPr>
    </w:p>
    <w:p w:rsidR="00C55AAB" w:rsidRDefault="00C55AAB" w:rsidP="00C55AAB">
      <w:pPr>
        <w:spacing w:after="0"/>
        <w:rPr>
          <w:rFonts w:ascii="Times New Roman" w:hAnsi="Times New Roman"/>
        </w:rPr>
      </w:pPr>
      <w:r>
        <w:rPr>
          <w:rFonts w:ascii="Times New Roman" w:hAnsi="Times New Roman"/>
        </w:rPr>
        <w:t>Materials</w:t>
      </w:r>
    </w:p>
    <w:p w:rsidR="00C55AAB" w:rsidRDefault="00C55AAB" w:rsidP="00C55AAB">
      <w:pPr>
        <w:pStyle w:val="ListParagraph"/>
        <w:numPr>
          <w:ilvl w:val="0"/>
          <w:numId w:val="4"/>
        </w:numPr>
        <w:spacing w:after="0"/>
        <w:rPr>
          <w:rFonts w:ascii="Times New Roman" w:hAnsi="Times New Roman"/>
        </w:rPr>
      </w:pPr>
      <w:r>
        <w:rPr>
          <w:rFonts w:ascii="Times New Roman" w:hAnsi="Times New Roman"/>
          <w:i/>
        </w:rPr>
        <w:t>Feed</w:t>
      </w:r>
      <w:r>
        <w:rPr>
          <w:rFonts w:ascii="Times New Roman" w:hAnsi="Times New Roman"/>
        </w:rPr>
        <w:t xml:space="preserve">, </w:t>
      </w:r>
      <w:r>
        <w:rPr>
          <w:rFonts w:ascii="Times New Roman" w:hAnsi="Times New Roman"/>
          <w:i/>
        </w:rPr>
        <w:t>1984</w:t>
      </w:r>
      <w:r>
        <w:rPr>
          <w:rFonts w:ascii="Times New Roman" w:hAnsi="Times New Roman"/>
        </w:rPr>
        <w:t>, “Harrison Bergeron”</w:t>
      </w:r>
    </w:p>
    <w:p w:rsidR="00C55AAB" w:rsidRDefault="0049276E" w:rsidP="00C55AAB">
      <w:pPr>
        <w:pStyle w:val="ListParagraph"/>
        <w:numPr>
          <w:ilvl w:val="0"/>
          <w:numId w:val="4"/>
        </w:numPr>
        <w:spacing w:after="0"/>
        <w:rPr>
          <w:rFonts w:ascii="Times New Roman" w:hAnsi="Times New Roman"/>
        </w:rPr>
      </w:pPr>
      <w:proofErr w:type="spellStart"/>
      <w:r>
        <w:rPr>
          <w:rFonts w:ascii="Times New Roman" w:hAnsi="Times New Roman"/>
        </w:rPr>
        <w:lastRenderedPageBreak/>
        <w:t>Popplet</w:t>
      </w:r>
      <w:proofErr w:type="spellEnd"/>
    </w:p>
    <w:p w:rsidR="00C55AAB" w:rsidRDefault="0049276E" w:rsidP="00C55AAB">
      <w:pPr>
        <w:pStyle w:val="ListParagraph"/>
        <w:numPr>
          <w:ilvl w:val="0"/>
          <w:numId w:val="4"/>
        </w:numPr>
        <w:spacing w:after="0"/>
        <w:rPr>
          <w:rFonts w:ascii="Times New Roman" w:hAnsi="Times New Roman"/>
        </w:rPr>
      </w:pPr>
      <w:r>
        <w:rPr>
          <w:rFonts w:ascii="Times New Roman" w:hAnsi="Times New Roman"/>
        </w:rPr>
        <w:t>Other media of the students’ choice</w:t>
      </w:r>
    </w:p>
    <w:p w:rsidR="0049276E" w:rsidRDefault="0049276E" w:rsidP="00C55AAB">
      <w:pPr>
        <w:pStyle w:val="ListParagraph"/>
        <w:numPr>
          <w:ilvl w:val="0"/>
          <w:numId w:val="4"/>
        </w:numPr>
        <w:spacing w:after="0"/>
        <w:rPr>
          <w:rFonts w:ascii="Times New Roman" w:hAnsi="Times New Roman"/>
        </w:rPr>
      </w:pPr>
      <w:proofErr w:type="spellStart"/>
      <w:r>
        <w:rPr>
          <w:rFonts w:ascii="Times New Roman" w:hAnsi="Times New Roman"/>
        </w:rPr>
        <w:t>Edmodo</w:t>
      </w:r>
      <w:proofErr w:type="spellEnd"/>
    </w:p>
    <w:p w:rsidR="0049276E" w:rsidRDefault="0049276E" w:rsidP="00C55AAB">
      <w:pPr>
        <w:pStyle w:val="ListParagraph"/>
        <w:numPr>
          <w:ilvl w:val="0"/>
          <w:numId w:val="4"/>
        </w:numPr>
        <w:spacing w:after="0"/>
        <w:rPr>
          <w:rFonts w:ascii="Times New Roman" w:hAnsi="Times New Roman"/>
        </w:rPr>
      </w:pPr>
      <w:r>
        <w:rPr>
          <w:rFonts w:ascii="Times New Roman" w:hAnsi="Times New Roman"/>
        </w:rPr>
        <w:t>Ebooks</w:t>
      </w:r>
      <w:bookmarkStart w:id="0" w:name="_GoBack"/>
      <w:bookmarkEnd w:id="0"/>
    </w:p>
    <w:p w:rsidR="00C55AAB" w:rsidRDefault="00C55AAB" w:rsidP="00C55AAB">
      <w:pPr>
        <w:spacing w:after="0"/>
        <w:rPr>
          <w:rFonts w:ascii="Times New Roman" w:hAnsi="Times New Roman"/>
        </w:rPr>
      </w:pPr>
    </w:p>
    <w:p w:rsidR="00C55AAB" w:rsidRDefault="00C55AAB" w:rsidP="00C55AAB">
      <w:pPr>
        <w:spacing w:after="0"/>
        <w:rPr>
          <w:rFonts w:ascii="Times New Roman" w:hAnsi="Times New Roman"/>
        </w:rPr>
      </w:pPr>
      <w:r>
        <w:rPr>
          <w:rFonts w:ascii="Times New Roman" w:hAnsi="Times New Roman"/>
        </w:rPr>
        <w:t>Evaluation:</w:t>
      </w:r>
    </w:p>
    <w:p w:rsidR="00C55AAB" w:rsidRDefault="00C55AAB" w:rsidP="00C55AAB">
      <w:pPr>
        <w:spacing w:after="0"/>
        <w:rPr>
          <w:rFonts w:ascii="Times New Roman" w:hAnsi="Times New Roman"/>
        </w:rPr>
      </w:pPr>
      <w:r>
        <w:rPr>
          <w:rFonts w:ascii="Times New Roman" w:hAnsi="Times New Roman"/>
        </w:rPr>
        <w:t>Introduction: I will be able to monitor students while they are reading.</w:t>
      </w:r>
    </w:p>
    <w:p w:rsidR="00C55AAB" w:rsidRDefault="00C55AAB" w:rsidP="00C55AAB">
      <w:pPr>
        <w:spacing w:after="0"/>
        <w:rPr>
          <w:rFonts w:ascii="Times New Roman" w:hAnsi="Times New Roman"/>
        </w:rPr>
      </w:pPr>
    </w:p>
    <w:p w:rsidR="00C55AAB" w:rsidRDefault="00C55AAB" w:rsidP="00C55AAB">
      <w:pPr>
        <w:spacing w:after="0"/>
        <w:rPr>
          <w:rFonts w:ascii="Times New Roman" w:hAnsi="Times New Roman"/>
        </w:rPr>
      </w:pPr>
      <w:r>
        <w:rPr>
          <w:rFonts w:ascii="Times New Roman" w:hAnsi="Times New Roman"/>
        </w:rPr>
        <w:t>Development: I will walk around to students while they are in groups and be a resource for help if they need one. Each student will receive .5 points toward their daily participation grade.</w:t>
      </w:r>
    </w:p>
    <w:p w:rsidR="00C55AAB" w:rsidRDefault="00C55AAB" w:rsidP="00C55AAB">
      <w:pPr>
        <w:spacing w:after="0"/>
        <w:rPr>
          <w:rFonts w:ascii="Times New Roman" w:hAnsi="Times New Roman"/>
        </w:rPr>
      </w:pPr>
    </w:p>
    <w:p w:rsidR="00CF5423" w:rsidRDefault="00C55AAB" w:rsidP="00C55AAB">
      <w:pPr>
        <w:spacing w:after="0"/>
        <w:rPr>
          <w:rFonts w:ascii="Times New Roman" w:hAnsi="Times New Roman"/>
        </w:rPr>
      </w:pPr>
      <w:r>
        <w:rPr>
          <w:rFonts w:ascii="Times New Roman" w:hAnsi="Times New Roman"/>
        </w:rPr>
        <w:t>Conclusion: Students will receive the second .5 points for completing their journal</w:t>
      </w:r>
    </w:p>
    <w:p w:rsidR="00CF5423" w:rsidRDefault="00CF5423" w:rsidP="00C55AAB">
      <w:pPr>
        <w:spacing w:after="0"/>
        <w:rPr>
          <w:rFonts w:ascii="Times New Roman" w:hAnsi="Times New Roman"/>
        </w:rPr>
      </w:pPr>
    </w:p>
    <w:p w:rsidR="00CF5423" w:rsidRDefault="00CF5423" w:rsidP="00C55AAB">
      <w:pPr>
        <w:spacing w:after="0"/>
        <w:rPr>
          <w:rFonts w:ascii="Times New Roman" w:hAnsi="Times New Roman"/>
        </w:rPr>
      </w:pPr>
      <w:r>
        <w:rPr>
          <w:rFonts w:ascii="Times New Roman" w:hAnsi="Times New Roman"/>
        </w:rPr>
        <w:br w:type="page"/>
        <w:t>Mini-lesson notes (p. 158 – 162)</w:t>
      </w:r>
    </w:p>
    <w:p w:rsidR="00CF5423" w:rsidRDefault="00CF5423" w:rsidP="00C55AAB">
      <w:pPr>
        <w:spacing w:after="0"/>
        <w:rPr>
          <w:rFonts w:ascii="Times New Roman" w:hAnsi="Times New Roman"/>
        </w:rPr>
      </w:pPr>
    </w:p>
    <w:p w:rsidR="00CF5423" w:rsidRDefault="00CF5423" w:rsidP="00C55AAB">
      <w:pPr>
        <w:spacing w:after="0"/>
        <w:rPr>
          <w:rFonts w:ascii="Times New Roman" w:hAnsi="Times New Roman"/>
        </w:rPr>
      </w:pPr>
      <w:r>
        <w:rPr>
          <w:rFonts w:ascii="Times New Roman" w:hAnsi="Times New Roman"/>
        </w:rPr>
        <w:t xml:space="preserve">Formalist: </w:t>
      </w:r>
    </w:p>
    <w:p w:rsidR="00CF5423" w:rsidRDefault="00CF5423" w:rsidP="00CF5423">
      <w:pPr>
        <w:pStyle w:val="ListParagraph"/>
        <w:numPr>
          <w:ilvl w:val="0"/>
          <w:numId w:val="6"/>
        </w:numPr>
        <w:spacing w:after="0"/>
        <w:rPr>
          <w:rFonts w:ascii="Times New Roman" w:hAnsi="Times New Roman"/>
        </w:rPr>
      </w:pPr>
      <w:r w:rsidRPr="00CF5423">
        <w:rPr>
          <w:rFonts w:ascii="Times New Roman" w:hAnsi="Times New Roman"/>
        </w:rPr>
        <w:t xml:space="preserve">Originated </w:t>
      </w:r>
      <w:r>
        <w:rPr>
          <w:rFonts w:ascii="Times New Roman" w:hAnsi="Times New Roman"/>
        </w:rPr>
        <w:t xml:space="preserve">in the 1920s and 1930s </w:t>
      </w:r>
    </w:p>
    <w:p w:rsidR="00CF5423" w:rsidRDefault="00CF5423" w:rsidP="00CF5423">
      <w:pPr>
        <w:pStyle w:val="ListParagraph"/>
        <w:numPr>
          <w:ilvl w:val="0"/>
          <w:numId w:val="6"/>
        </w:numPr>
        <w:spacing w:after="0"/>
        <w:rPr>
          <w:rFonts w:ascii="Times New Roman" w:hAnsi="Times New Roman"/>
        </w:rPr>
      </w:pPr>
      <w:r>
        <w:rPr>
          <w:rFonts w:ascii="Times New Roman" w:hAnsi="Times New Roman"/>
        </w:rPr>
        <w:t xml:space="preserve">Believe that a work of art should be viewed as an “organic whole,” complete in itself. </w:t>
      </w:r>
    </w:p>
    <w:p w:rsidR="00CF5423" w:rsidRDefault="00CF5423" w:rsidP="00CF5423">
      <w:pPr>
        <w:pStyle w:val="ListParagraph"/>
        <w:numPr>
          <w:ilvl w:val="1"/>
          <w:numId w:val="6"/>
        </w:numPr>
        <w:spacing w:after="0"/>
        <w:rPr>
          <w:rFonts w:ascii="Times New Roman" w:hAnsi="Times New Roman"/>
        </w:rPr>
      </w:pPr>
      <w:r>
        <w:rPr>
          <w:rFonts w:ascii="Times New Roman" w:hAnsi="Times New Roman"/>
        </w:rPr>
        <w:t>When analyzing the work, everything you need to know is found in the work itself.</w:t>
      </w:r>
    </w:p>
    <w:p w:rsidR="000630A1" w:rsidRDefault="00CF5423" w:rsidP="00CF5423">
      <w:pPr>
        <w:pStyle w:val="ListParagraph"/>
        <w:numPr>
          <w:ilvl w:val="0"/>
          <w:numId w:val="6"/>
        </w:numPr>
        <w:spacing w:after="0"/>
        <w:rPr>
          <w:rFonts w:ascii="Times New Roman" w:hAnsi="Times New Roman"/>
        </w:rPr>
      </w:pPr>
      <w:r>
        <w:rPr>
          <w:rFonts w:ascii="Times New Roman" w:hAnsi="Times New Roman"/>
        </w:rPr>
        <w:t>No context</w:t>
      </w:r>
      <w:r w:rsidR="000630A1">
        <w:rPr>
          <w:rFonts w:ascii="Times New Roman" w:hAnsi="Times New Roman"/>
        </w:rPr>
        <w:t xml:space="preserve"> for a work’s critique</w:t>
      </w:r>
    </w:p>
    <w:p w:rsidR="000630A1" w:rsidRDefault="000630A1" w:rsidP="00CF5423">
      <w:pPr>
        <w:pStyle w:val="ListParagraph"/>
        <w:numPr>
          <w:ilvl w:val="0"/>
          <w:numId w:val="6"/>
        </w:numPr>
        <w:spacing w:after="0"/>
        <w:rPr>
          <w:rFonts w:ascii="Times New Roman" w:hAnsi="Times New Roman"/>
        </w:rPr>
      </w:pPr>
      <w:r>
        <w:rPr>
          <w:rFonts w:ascii="Times New Roman" w:hAnsi="Times New Roman"/>
        </w:rPr>
        <w:t>Careful reading of an author’s technique will lead to the work’s meaning.</w:t>
      </w:r>
    </w:p>
    <w:p w:rsidR="000630A1" w:rsidRDefault="000630A1" w:rsidP="000630A1">
      <w:pPr>
        <w:spacing w:after="0"/>
        <w:rPr>
          <w:rFonts w:ascii="Times New Roman" w:hAnsi="Times New Roman"/>
        </w:rPr>
      </w:pPr>
    </w:p>
    <w:p w:rsidR="000630A1" w:rsidRDefault="000630A1" w:rsidP="000630A1">
      <w:pPr>
        <w:spacing w:after="0"/>
        <w:rPr>
          <w:rFonts w:ascii="Times New Roman" w:hAnsi="Times New Roman"/>
        </w:rPr>
      </w:pPr>
      <w:r>
        <w:rPr>
          <w:rFonts w:ascii="Times New Roman" w:hAnsi="Times New Roman"/>
        </w:rPr>
        <w:t>Freudian:</w:t>
      </w:r>
    </w:p>
    <w:p w:rsidR="000630A1" w:rsidRDefault="000630A1" w:rsidP="000630A1">
      <w:pPr>
        <w:pStyle w:val="ListParagraph"/>
        <w:numPr>
          <w:ilvl w:val="0"/>
          <w:numId w:val="7"/>
        </w:numPr>
        <w:spacing w:after="0"/>
        <w:rPr>
          <w:rFonts w:ascii="Times New Roman" w:hAnsi="Times New Roman"/>
        </w:rPr>
      </w:pPr>
      <w:r>
        <w:rPr>
          <w:rFonts w:ascii="Times New Roman" w:hAnsi="Times New Roman"/>
        </w:rPr>
        <w:t>Deals with the unconscious</w:t>
      </w:r>
    </w:p>
    <w:p w:rsidR="000630A1" w:rsidRDefault="000630A1" w:rsidP="000630A1">
      <w:pPr>
        <w:pStyle w:val="ListParagraph"/>
        <w:numPr>
          <w:ilvl w:val="0"/>
          <w:numId w:val="7"/>
        </w:numPr>
        <w:spacing w:after="0"/>
        <w:rPr>
          <w:rFonts w:ascii="Times New Roman" w:hAnsi="Times New Roman"/>
        </w:rPr>
      </w:pPr>
      <w:r>
        <w:rPr>
          <w:rFonts w:ascii="Times New Roman" w:hAnsi="Times New Roman"/>
        </w:rPr>
        <w:t>Writing of the author his/her psychology — writing reveals desires, fears, fantasies</w:t>
      </w:r>
    </w:p>
    <w:p w:rsidR="000630A1" w:rsidRDefault="000630A1" w:rsidP="000630A1">
      <w:pPr>
        <w:pStyle w:val="ListParagraph"/>
        <w:numPr>
          <w:ilvl w:val="0"/>
          <w:numId w:val="7"/>
        </w:numPr>
        <w:spacing w:after="0"/>
        <w:rPr>
          <w:rFonts w:ascii="Times New Roman" w:hAnsi="Times New Roman"/>
        </w:rPr>
      </w:pPr>
      <w:r>
        <w:rPr>
          <w:rFonts w:ascii="Times New Roman" w:hAnsi="Times New Roman"/>
        </w:rPr>
        <w:t xml:space="preserve">Levels of consciousness: </w:t>
      </w:r>
    </w:p>
    <w:p w:rsidR="000630A1" w:rsidRDefault="000630A1" w:rsidP="000630A1">
      <w:pPr>
        <w:pStyle w:val="ListParagraph"/>
        <w:numPr>
          <w:ilvl w:val="1"/>
          <w:numId w:val="7"/>
        </w:numPr>
        <w:spacing w:after="0"/>
        <w:rPr>
          <w:rFonts w:ascii="Times New Roman" w:hAnsi="Times New Roman"/>
        </w:rPr>
      </w:pPr>
      <w:r>
        <w:rPr>
          <w:rFonts w:ascii="Times New Roman" w:hAnsi="Times New Roman"/>
        </w:rPr>
        <w:t>Conscious</w:t>
      </w:r>
    </w:p>
    <w:p w:rsidR="000630A1" w:rsidRDefault="000630A1" w:rsidP="000630A1">
      <w:pPr>
        <w:pStyle w:val="ListParagraph"/>
        <w:numPr>
          <w:ilvl w:val="1"/>
          <w:numId w:val="7"/>
        </w:numPr>
        <w:spacing w:after="0"/>
        <w:rPr>
          <w:rFonts w:ascii="Times New Roman" w:hAnsi="Times New Roman"/>
        </w:rPr>
      </w:pPr>
      <w:r>
        <w:rPr>
          <w:rFonts w:ascii="Times New Roman" w:hAnsi="Times New Roman"/>
        </w:rPr>
        <w:t>Preconscious</w:t>
      </w:r>
    </w:p>
    <w:p w:rsidR="000630A1" w:rsidRDefault="000630A1" w:rsidP="000630A1">
      <w:pPr>
        <w:pStyle w:val="ListParagraph"/>
        <w:numPr>
          <w:ilvl w:val="1"/>
          <w:numId w:val="7"/>
        </w:numPr>
        <w:spacing w:after="0"/>
        <w:rPr>
          <w:rFonts w:ascii="Times New Roman" w:hAnsi="Times New Roman"/>
        </w:rPr>
      </w:pPr>
      <w:r>
        <w:rPr>
          <w:rFonts w:ascii="Times New Roman" w:hAnsi="Times New Roman"/>
        </w:rPr>
        <w:t>Unconscious</w:t>
      </w:r>
    </w:p>
    <w:p w:rsidR="000630A1" w:rsidRDefault="000630A1" w:rsidP="000630A1">
      <w:pPr>
        <w:pStyle w:val="ListParagraph"/>
        <w:numPr>
          <w:ilvl w:val="0"/>
          <w:numId w:val="7"/>
        </w:numPr>
        <w:spacing w:after="0"/>
        <w:rPr>
          <w:rFonts w:ascii="Times New Roman" w:hAnsi="Times New Roman"/>
        </w:rPr>
      </w:pPr>
      <w:proofErr w:type="spellStart"/>
      <w:r>
        <w:rPr>
          <w:rFonts w:ascii="Times New Roman" w:hAnsi="Times New Roman"/>
        </w:rPr>
        <w:t>Stucture</w:t>
      </w:r>
      <w:proofErr w:type="spellEnd"/>
      <w:r>
        <w:rPr>
          <w:rFonts w:ascii="Times New Roman" w:hAnsi="Times New Roman"/>
        </w:rPr>
        <w:t xml:space="preserve"> of the psyche: </w:t>
      </w:r>
    </w:p>
    <w:p w:rsidR="000630A1" w:rsidRDefault="000630A1" w:rsidP="000630A1">
      <w:pPr>
        <w:pStyle w:val="ListParagraph"/>
        <w:numPr>
          <w:ilvl w:val="1"/>
          <w:numId w:val="7"/>
        </w:numPr>
        <w:spacing w:after="0"/>
        <w:rPr>
          <w:rFonts w:ascii="Times New Roman" w:hAnsi="Times New Roman"/>
        </w:rPr>
      </w:pPr>
      <w:r>
        <w:rPr>
          <w:rFonts w:ascii="Times New Roman" w:hAnsi="Times New Roman"/>
        </w:rPr>
        <w:t>Id</w:t>
      </w:r>
    </w:p>
    <w:p w:rsidR="000630A1" w:rsidRDefault="000630A1" w:rsidP="000630A1">
      <w:pPr>
        <w:pStyle w:val="ListParagraph"/>
        <w:numPr>
          <w:ilvl w:val="1"/>
          <w:numId w:val="7"/>
        </w:numPr>
        <w:spacing w:after="0"/>
        <w:rPr>
          <w:rFonts w:ascii="Times New Roman" w:hAnsi="Times New Roman"/>
        </w:rPr>
      </w:pPr>
      <w:r>
        <w:rPr>
          <w:rFonts w:ascii="Times New Roman" w:hAnsi="Times New Roman"/>
        </w:rPr>
        <w:t>Ego</w:t>
      </w:r>
    </w:p>
    <w:p w:rsidR="000630A1" w:rsidRDefault="000630A1" w:rsidP="000630A1">
      <w:pPr>
        <w:pStyle w:val="ListParagraph"/>
        <w:numPr>
          <w:ilvl w:val="1"/>
          <w:numId w:val="7"/>
        </w:numPr>
        <w:spacing w:after="0"/>
        <w:rPr>
          <w:rFonts w:ascii="Times New Roman" w:hAnsi="Times New Roman"/>
        </w:rPr>
      </w:pPr>
      <w:r>
        <w:rPr>
          <w:rFonts w:ascii="Times New Roman" w:hAnsi="Times New Roman"/>
        </w:rPr>
        <w:t>Superego</w:t>
      </w:r>
    </w:p>
    <w:p w:rsidR="000630A1" w:rsidRDefault="000630A1" w:rsidP="000630A1">
      <w:pPr>
        <w:pStyle w:val="ListParagraph"/>
        <w:numPr>
          <w:ilvl w:val="0"/>
          <w:numId w:val="7"/>
        </w:numPr>
        <w:spacing w:after="0"/>
        <w:rPr>
          <w:rFonts w:ascii="Times New Roman" w:hAnsi="Times New Roman"/>
        </w:rPr>
      </w:pPr>
      <w:r>
        <w:rPr>
          <w:rFonts w:ascii="Times New Roman" w:hAnsi="Times New Roman"/>
        </w:rPr>
        <w:t>Nature and interpretation of dreams</w:t>
      </w:r>
    </w:p>
    <w:p w:rsidR="000630A1" w:rsidRDefault="000630A1" w:rsidP="000630A1">
      <w:pPr>
        <w:spacing w:after="0"/>
        <w:rPr>
          <w:rFonts w:ascii="Times New Roman" w:hAnsi="Times New Roman"/>
        </w:rPr>
      </w:pPr>
    </w:p>
    <w:p w:rsidR="000630A1" w:rsidRDefault="000630A1" w:rsidP="000630A1">
      <w:pPr>
        <w:spacing w:after="0"/>
        <w:rPr>
          <w:rFonts w:ascii="Times New Roman" w:hAnsi="Times New Roman"/>
        </w:rPr>
      </w:pPr>
      <w:r>
        <w:rPr>
          <w:rFonts w:ascii="Times New Roman" w:hAnsi="Times New Roman"/>
        </w:rPr>
        <w:t>Feminist:</w:t>
      </w:r>
    </w:p>
    <w:p w:rsidR="000630A1" w:rsidRDefault="000630A1" w:rsidP="000630A1">
      <w:pPr>
        <w:pStyle w:val="ListParagraph"/>
        <w:numPr>
          <w:ilvl w:val="0"/>
          <w:numId w:val="8"/>
        </w:numPr>
        <w:spacing w:after="0"/>
        <w:rPr>
          <w:rFonts w:ascii="Times New Roman" w:hAnsi="Times New Roman"/>
        </w:rPr>
      </w:pPr>
      <w:r>
        <w:rPr>
          <w:rFonts w:ascii="Times New Roman" w:hAnsi="Times New Roman"/>
        </w:rPr>
        <w:t>Originated in the 1960s</w:t>
      </w:r>
    </w:p>
    <w:p w:rsidR="000630A1" w:rsidRDefault="000630A1" w:rsidP="000630A1">
      <w:pPr>
        <w:pStyle w:val="ListParagraph"/>
        <w:numPr>
          <w:ilvl w:val="0"/>
          <w:numId w:val="8"/>
        </w:numPr>
        <w:spacing w:after="0"/>
        <w:rPr>
          <w:rFonts w:ascii="Times New Roman" w:hAnsi="Times New Roman"/>
        </w:rPr>
      </w:pPr>
      <w:r>
        <w:rPr>
          <w:rFonts w:ascii="Times New Roman" w:hAnsi="Times New Roman"/>
        </w:rPr>
        <w:t>Was created to fight “gender divisions that affect the legal, economic, psychological, and social lives of women.”</w:t>
      </w:r>
    </w:p>
    <w:p w:rsidR="000630A1" w:rsidRDefault="000630A1" w:rsidP="000630A1">
      <w:pPr>
        <w:pStyle w:val="ListParagraph"/>
        <w:numPr>
          <w:ilvl w:val="0"/>
          <w:numId w:val="8"/>
        </w:numPr>
        <w:spacing w:after="0"/>
        <w:rPr>
          <w:rFonts w:ascii="Times New Roman" w:hAnsi="Times New Roman"/>
        </w:rPr>
      </w:pPr>
      <w:r>
        <w:rPr>
          <w:rFonts w:ascii="Times New Roman" w:hAnsi="Times New Roman"/>
        </w:rPr>
        <w:t>Women and how they are defined in relation to men</w:t>
      </w:r>
    </w:p>
    <w:p w:rsidR="000630A1" w:rsidRDefault="000630A1" w:rsidP="000630A1">
      <w:pPr>
        <w:pStyle w:val="ListParagraph"/>
        <w:numPr>
          <w:ilvl w:val="0"/>
          <w:numId w:val="8"/>
        </w:numPr>
        <w:spacing w:after="0"/>
        <w:rPr>
          <w:rFonts w:ascii="Times New Roman" w:hAnsi="Times New Roman"/>
        </w:rPr>
      </w:pPr>
      <w:r>
        <w:rPr>
          <w:rFonts w:ascii="Times New Roman" w:hAnsi="Times New Roman"/>
        </w:rPr>
        <w:t>Women exist inside man’s point of view</w:t>
      </w:r>
    </w:p>
    <w:p w:rsidR="000630A1" w:rsidRDefault="000630A1" w:rsidP="000630A1">
      <w:pPr>
        <w:pStyle w:val="ListParagraph"/>
        <w:numPr>
          <w:ilvl w:val="0"/>
          <w:numId w:val="8"/>
        </w:numPr>
        <w:spacing w:after="0"/>
        <w:rPr>
          <w:rFonts w:ascii="Times New Roman" w:hAnsi="Times New Roman"/>
        </w:rPr>
      </w:pPr>
      <w:r>
        <w:rPr>
          <w:rFonts w:ascii="Times New Roman" w:hAnsi="Times New Roman"/>
        </w:rPr>
        <w:t>Concerned with views of women in works written by men</w:t>
      </w:r>
    </w:p>
    <w:p w:rsidR="000630A1" w:rsidRDefault="000630A1" w:rsidP="000630A1">
      <w:pPr>
        <w:spacing w:after="0"/>
        <w:rPr>
          <w:rFonts w:ascii="Times New Roman" w:hAnsi="Times New Roman"/>
        </w:rPr>
      </w:pPr>
    </w:p>
    <w:p w:rsidR="000630A1" w:rsidRDefault="000630A1" w:rsidP="000630A1">
      <w:pPr>
        <w:spacing w:after="0"/>
        <w:rPr>
          <w:rFonts w:ascii="Times New Roman" w:hAnsi="Times New Roman"/>
        </w:rPr>
      </w:pPr>
      <w:r>
        <w:rPr>
          <w:rFonts w:ascii="Times New Roman" w:hAnsi="Times New Roman"/>
        </w:rPr>
        <w:t>Marxist:</w:t>
      </w:r>
    </w:p>
    <w:p w:rsidR="000630A1" w:rsidRDefault="000630A1" w:rsidP="000630A1">
      <w:pPr>
        <w:pStyle w:val="ListParagraph"/>
        <w:numPr>
          <w:ilvl w:val="0"/>
          <w:numId w:val="9"/>
        </w:numPr>
        <w:spacing w:after="0"/>
        <w:rPr>
          <w:rFonts w:ascii="Times New Roman" w:hAnsi="Times New Roman"/>
        </w:rPr>
      </w:pPr>
      <w:r>
        <w:rPr>
          <w:rFonts w:ascii="Times New Roman" w:hAnsi="Times New Roman"/>
        </w:rPr>
        <w:t>When Marxist theory is applied to literature</w:t>
      </w:r>
    </w:p>
    <w:p w:rsidR="000630A1" w:rsidRDefault="000630A1" w:rsidP="000630A1">
      <w:pPr>
        <w:pStyle w:val="ListParagraph"/>
        <w:numPr>
          <w:ilvl w:val="0"/>
          <w:numId w:val="9"/>
        </w:numPr>
        <w:spacing w:after="0"/>
        <w:rPr>
          <w:rFonts w:ascii="Times New Roman" w:hAnsi="Times New Roman"/>
        </w:rPr>
      </w:pPr>
      <w:r>
        <w:rPr>
          <w:rFonts w:ascii="Times New Roman" w:hAnsi="Times New Roman"/>
        </w:rPr>
        <w:t>Don’t want literature to merely be an art, but a social, cultural and political critique</w:t>
      </w:r>
    </w:p>
    <w:p w:rsidR="000630A1" w:rsidRDefault="000630A1" w:rsidP="000630A1">
      <w:pPr>
        <w:pStyle w:val="ListParagraph"/>
        <w:numPr>
          <w:ilvl w:val="0"/>
          <w:numId w:val="9"/>
        </w:numPr>
        <w:spacing w:after="0"/>
        <w:rPr>
          <w:rFonts w:ascii="Times New Roman" w:hAnsi="Times New Roman"/>
        </w:rPr>
      </w:pPr>
      <w:r>
        <w:rPr>
          <w:rFonts w:ascii="Times New Roman" w:hAnsi="Times New Roman"/>
        </w:rPr>
        <w:t>Social and economic justice</w:t>
      </w:r>
    </w:p>
    <w:p w:rsidR="000630A1" w:rsidRDefault="000630A1" w:rsidP="000630A1">
      <w:pPr>
        <w:pStyle w:val="ListParagraph"/>
        <w:numPr>
          <w:ilvl w:val="0"/>
          <w:numId w:val="9"/>
        </w:numPr>
        <w:spacing w:after="0"/>
        <w:rPr>
          <w:rFonts w:ascii="Times New Roman" w:hAnsi="Times New Roman"/>
        </w:rPr>
      </w:pPr>
      <w:r>
        <w:rPr>
          <w:rFonts w:ascii="Times New Roman" w:hAnsi="Times New Roman"/>
        </w:rPr>
        <w:t>All literature either supports or rejects oppression</w:t>
      </w:r>
    </w:p>
    <w:p w:rsidR="000630A1" w:rsidRDefault="000630A1" w:rsidP="000630A1">
      <w:pPr>
        <w:pStyle w:val="ListParagraph"/>
        <w:numPr>
          <w:ilvl w:val="0"/>
          <w:numId w:val="9"/>
        </w:numPr>
        <w:spacing w:after="0"/>
        <w:rPr>
          <w:rFonts w:ascii="Times New Roman" w:hAnsi="Times New Roman"/>
        </w:rPr>
      </w:pPr>
      <w:r>
        <w:rPr>
          <w:rFonts w:ascii="Times New Roman" w:hAnsi="Times New Roman"/>
        </w:rPr>
        <w:t>Social contexts define individual</w:t>
      </w:r>
    </w:p>
    <w:p w:rsidR="00414692" w:rsidRPr="000630A1" w:rsidRDefault="00401B4A" w:rsidP="000630A1">
      <w:pPr>
        <w:pStyle w:val="ListParagraph"/>
        <w:numPr>
          <w:ilvl w:val="0"/>
          <w:numId w:val="9"/>
        </w:numPr>
        <w:spacing w:after="0"/>
        <w:rPr>
          <w:rFonts w:ascii="Times New Roman" w:hAnsi="Times New Roman"/>
        </w:rPr>
      </w:pPr>
      <w:r>
        <w:rPr>
          <w:rFonts w:ascii="Times New Roman" w:hAnsi="Times New Roman"/>
        </w:rPr>
        <w:t>Literature should spark social change — liberates</w:t>
      </w:r>
    </w:p>
    <w:sectPr w:rsidR="00414692" w:rsidRPr="000630A1" w:rsidSect="008E74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5D0"/>
    <w:multiLevelType w:val="hybridMultilevel"/>
    <w:tmpl w:val="DAD0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8028E"/>
    <w:multiLevelType w:val="hybridMultilevel"/>
    <w:tmpl w:val="447A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0681"/>
    <w:multiLevelType w:val="hybridMultilevel"/>
    <w:tmpl w:val="77E64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18F"/>
    <w:multiLevelType w:val="hybridMultilevel"/>
    <w:tmpl w:val="98F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E42E0"/>
    <w:multiLevelType w:val="hybridMultilevel"/>
    <w:tmpl w:val="A94C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92EB1"/>
    <w:multiLevelType w:val="hybridMultilevel"/>
    <w:tmpl w:val="0ED2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D3EA9"/>
    <w:multiLevelType w:val="hybridMultilevel"/>
    <w:tmpl w:val="264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40753"/>
    <w:multiLevelType w:val="hybridMultilevel"/>
    <w:tmpl w:val="6706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47FAF"/>
    <w:multiLevelType w:val="hybridMultilevel"/>
    <w:tmpl w:val="5CAA5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B3"/>
    <w:rsid w:val="000630A1"/>
    <w:rsid w:val="00241493"/>
    <w:rsid w:val="00331D0D"/>
    <w:rsid w:val="00401B4A"/>
    <w:rsid w:val="00414692"/>
    <w:rsid w:val="0049276E"/>
    <w:rsid w:val="008E74B3"/>
    <w:rsid w:val="00A47613"/>
    <w:rsid w:val="00AB622C"/>
    <w:rsid w:val="00C55AAB"/>
    <w:rsid w:val="00CF5423"/>
    <w:rsid w:val="00D84B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599</Words>
  <Characters>3416</Characters>
  <Application>Microsoft Macintosh Word</Application>
  <DocSecurity>0</DocSecurity>
  <Lines>28</Lines>
  <Paragraphs>8</Paragraphs>
  <ScaleCrop>false</ScaleCrop>
  <Company>University of South Carolina</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Crumpler</dc:creator>
  <cp:keywords/>
  <cp:lastModifiedBy>Samantha</cp:lastModifiedBy>
  <cp:revision>2</cp:revision>
  <dcterms:created xsi:type="dcterms:W3CDTF">2012-06-27T02:52:00Z</dcterms:created>
  <dcterms:modified xsi:type="dcterms:W3CDTF">2012-06-27T02:52:00Z</dcterms:modified>
</cp:coreProperties>
</file>